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24E00" w14:textId="77777777" w:rsidR="00425DE3" w:rsidRPr="005859EF" w:rsidRDefault="00425DE3">
      <w:pPr>
        <w:rPr>
          <w:rFonts w:ascii="Times New Roman" w:hAnsi="Times New Roman" w:cs="Times New Roman"/>
        </w:rPr>
      </w:pPr>
      <w:bookmarkStart w:id="0" w:name="_GoBack"/>
      <w:bookmarkEnd w:id="0"/>
    </w:p>
    <w:p w14:paraId="6317535A" w14:textId="77777777" w:rsidR="00831989" w:rsidRPr="004C3175" w:rsidRDefault="00831989">
      <w:pPr>
        <w:rPr>
          <w:rFonts w:ascii="Times New Roman" w:hAnsi="Times New Roman" w:cs="Times New Roman"/>
          <w:b/>
          <w:lang w:val="en-US"/>
        </w:rPr>
      </w:pPr>
      <w:r w:rsidRPr="004C3175">
        <w:rPr>
          <w:rFonts w:ascii="Times New Roman" w:hAnsi="Times New Roman" w:cs="Times New Roman"/>
          <w:b/>
          <w:lang w:val="en-US"/>
        </w:rPr>
        <w:t xml:space="preserve">Development plan </w:t>
      </w:r>
    </w:p>
    <w:p w14:paraId="10E59F8E" w14:textId="435B8424" w:rsidR="008E5F04" w:rsidRDefault="00831989">
      <w:pPr>
        <w:rPr>
          <w:rFonts w:ascii="Times New Roman" w:hAnsi="Times New Roman" w:cs="Times New Roman"/>
          <w:i/>
          <w:lang w:val="en-US"/>
        </w:rPr>
      </w:pPr>
      <w:r w:rsidRPr="004C3175">
        <w:rPr>
          <w:rFonts w:ascii="Times New Roman" w:hAnsi="Times New Roman" w:cs="Times New Roman"/>
          <w:i/>
          <w:lang w:val="en-US"/>
        </w:rPr>
        <w:t>How to teach multicultural groups</w:t>
      </w:r>
      <w:r w:rsidR="009955A2">
        <w:rPr>
          <w:rFonts w:ascii="Times New Roman" w:hAnsi="Times New Roman" w:cs="Times New Roman"/>
          <w:i/>
          <w:lang w:val="en-US"/>
        </w:rPr>
        <w:t>?</w:t>
      </w:r>
    </w:p>
    <w:p w14:paraId="28E9201D" w14:textId="15EC1092" w:rsidR="009955A2" w:rsidRPr="008E5F04" w:rsidRDefault="009955A2">
      <w:pPr>
        <w:rPr>
          <w:rFonts w:ascii="Times New Roman" w:hAnsi="Times New Roman" w:cs="Times New Roman"/>
          <w:i/>
          <w:lang w:val="en-US"/>
        </w:rPr>
      </w:pPr>
    </w:p>
    <w:p w14:paraId="5426C7BA" w14:textId="45107158" w:rsidR="00831989" w:rsidRDefault="00831989">
      <w:pPr>
        <w:rPr>
          <w:rFonts w:ascii="Times New Roman" w:hAnsi="Times New Roman" w:cs="Times New Roman"/>
          <w:lang w:val="en-US"/>
        </w:rPr>
      </w:pPr>
    </w:p>
    <w:p w14:paraId="22D9263F" w14:textId="73B8720B" w:rsidR="00F16C0C" w:rsidRPr="005859EF" w:rsidRDefault="00F16C0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Name:</w:t>
      </w:r>
    </w:p>
    <w:p w14:paraId="6EC90CCC" w14:textId="77777777" w:rsidR="00831989" w:rsidRPr="005859EF" w:rsidRDefault="00831989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3830"/>
        <w:gridCol w:w="4252"/>
        <w:gridCol w:w="3792"/>
      </w:tblGrid>
      <w:tr w:rsidR="00ED762B" w:rsidRPr="00C1032B" w14:paraId="0B80301B" w14:textId="77777777" w:rsidTr="00ED762B">
        <w:tc>
          <w:tcPr>
            <w:tcW w:w="5000" w:type="pct"/>
            <w:gridSpan w:val="4"/>
            <w:shd w:val="clear" w:color="auto" w:fill="E7E6E6" w:themeFill="background2"/>
          </w:tcPr>
          <w:p w14:paraId="31FCF355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Course </w:t>
            </w:r>
          </w:p>
          <w:p w14:paraId="500FDC38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ED762B" w:rsidRPr="00C1032B" w14:paraId="2DEC868A" w14:textId="77777777" w:rsidTr="00ED762B">
        <w:tc>
          <w:tcPr>
            <w:tcW w:w="5000" w:type="pct"/>
            <w:gridSpan w:val="4"/>
            <w:shd w:val="clear" w:color="auto" w:fill="E7E6E6" w:themeFill="background2"/>
          </w:tcPr>
          <w:p w14:paraId="4FC23487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Target group </w:t>
            </w:r>
          </w:p>
          <w:p w14:paraId="68660C23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843B18" w:rsidRPr="00C1032B" w14:paraId="2D3EDE03" w14:textId="77777777" w:rsidTr="00843B18">
        <w:tc>
          <w:tcPr>
            <w:tcW w:w="923" w:type="pct"/>
          </w:tcPr>
          <w:p w14:paraId="4607B855" w14:textId="77777777" w:rsidR="00F45A75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Area </w:t>
            </w:r>
          </w:p>
          <w:p w14:paraId="65F21E38" w14:textId="154D000D" w:rsidR="00ED762B" w:rsidRPr="00C1032B" w:rsidRDefault="00C103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(e.g.)</w:t>
            </w:r>
          </w:p>
        </w:tc>
        <w:tc>
          <w:tcPr>
            <w:tcW w:w="1315" w:type="pct"/>
          </w:tcPr>
          <w:p w14:paraId="147E2C21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Current situation </w:t>
            </w:r>
          </w:p>
        </w:tc>
        <w:tc>
          <w:tcPr>
            <w:tcW w:w="1460" w:type="pct"/>
          </w:tcPr>
          <w:p w14:paraId="476FA30A" w14:textId="77777777" w:rsidR="00ED762B" w:rsidRPr="00C1032B" w:rsidRDefault="00ED762B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Enhancement</w:t>
            </w:r>
            <w:r w:rsidR="00C80263"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s, actions, activities </w:t>
            </w:r>
          </w:p>
        </w:tc>
        <w:tc>
          <w:tcPr>
            <w:tcW w:w="1302" w:type="pct"/>
          </w:tcPr>
          <w:p w14:paraId="20CE8130" w14:textId="77777777" w:rsidR="00ED762B" w:rsidRPr="00C1032B" w:rsidRDefault="004167BF">
            <w:pP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Goal</w:t>
            </w:r>
            <w:r w:rsidR="00C80263" w:rsidRPr="00C1032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s, outcomes, evaluation</w:t>
            </w:r>
          </w:p>
        </w:tc>
      </w:tr>
      <w:tr w:rsidR="00843B18" w:rsidRPr="00C1032B" w14:paraId="1BB8346D" w14:textId="77777777" w:rsidTr="00843B18">
        <w:tc>
          <w:tcPr>
            <w:tcW w:w="923" w:type="pct"/>
          </w:tcPr>
          <w:p w14:paraId="5FD7EF2E" w14:textId="5EBE451C" w:rsidR="00ED762B" w:rsidRPr="00C1032B" w:rsidRDefault="003175D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Academic </w:t>
            </w:r>
            <w:r w:rsidR="00C1032B"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culture and expectations </w:t>
            </w:r>
          </w:p>
        </w:tc>
        <w:tc>
          <w:tcPr>
            <w:tcW w:w="1315" w:type="pct"/>
          </w:tcPr>
          <w:p w14:paraId="79FFAC99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0" w:type="pct"/>
          </w:tcPr>
          <w:p w14:paraId="608D5135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2" w:type="pct"/>
          </w:tcPr>
          <w:p w14:paraId="28714030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43B18" w:rsidRPr="002915FD" w14:paraId="4DAE1345" w14:textId="77777777" w:rsidTr="00843B18">
        <w:tc>
          <w:tcPr>
            <w:tcW w:w="923" w:type="pct"/>
          </w:tcPr>
          <w:p w14:paraId="04BFFBEA" w14:textId="46A3BE58" w:rsidR="00ED762B" w:rsidRPr="00C1032B" w:rsidRDefault="002915F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Teaching strategies and practices (e.g. feedback)</w:t>
            </w:r>
          </w:p>
        </w:tc>
        <w:tc>
          <w:tcPr>
            <w:tcW w:w="1315" w:type="pct"/>
          </w:tcPr>
          <w:p w14:paraId="542FE9F7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0" w:type="pct"/>
          </w:tcPr>
          <w:p w14:paraId="4D2F9E25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2" w:type="pct"/>
          </w:tcPr>
          <w:p w14:paraId="36D2BD1F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43B18" w:rsidRPr="002915FD" w14:paraId="69A98515" w14:textId="77777777" w:rsidTr="00843B18">
        <w:tc>
          <w:tcPr>
            <w:tcW w:w="923" w:type="pct"/>
          </w:tcPr>
          <w:p w14:paraId="2A262312" w14:textId="1466C9F1" w:rsidR="002915FD" w:rsidRPr="00C1032B" w:rsidRDefault="002915FD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Communication and language (e.g. concepts, assignments)</w:t>
            </w:r>
          </w:p>
        </w:tc>
        <w:tc>
          <w:tcPr>
            <w:tcW w:w="1315" w:type="pct"/>
          </w:tcPr>
          <w:p w14:paraId="141C3DB0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0" w:type="pct"/>
          </w:tcPr>
          <w:p w14:paraId="1A773BBE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2" w:type="pct"/>
          </w:tcPr>
          <w:p w14:paraId="6B3BA157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843B18" w:rsidRPr="002915FD" w14:paraId="5CCFC3CB" w14:textId="77777777" w:rsidTr="00843B18">
        <w:tc>
          <w:tcPr>
            <w:tcW w:w="923" w:type="pct"/>
          </w:tcPr>
          <w:p w14:paraId="276367D9" w14:textId="68A49B8B" w:rsidR="00ED762B" w:rsidRPr="00C1032B" w:rsidRDefault="00C103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Student engagement and group work  </w:t>
            </w:r>
          </w:p>
        </w:tc>
        <w:tc>
          <w:tcPr>
            <w:tcW w:w="1315" w:type="pct"/>
          </w:tcPr>
          <w:p w14:paraId="2B93B4EB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0" w:type="pct"/>
          </w:tcPr>
          <w:p w14:paraId="5C9060FA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2" w:type="pct"/>
          </w:tcPr>
          <w:p w14:paraId="29E54D35" w14:textId="77777777" w:rsidR="00ED762B" w:rsidRPr="00C1032B" w:rsidRDefault="00ED76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C1032B" w:rsidRPr="002915FD" w14:paraId="0843F904" w14:textId="77777777" w:rsidTr="00843B18">
        <w:tc>
          <w:tcPr>
            <w:tcW w:w="923" w:type="pct"/>
          </w:tcPr>
          <w:p w14:paraId="1D1B1B5C" w14:textId="6D9434EC" w:rsidR="00C1032B" w:rsidRPr="00C1032B" w:rsidRDefault="00C103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Promoting generic skills (e.g. critical thinking</w:t>
            </w:r>
            <w:r w:rsidR="002915F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intercultural competence</w:t>
            </w:r>
            <w:r w:rsidRPr="00C1032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</w:t>
            </w:r>
          </w:p>
        </w:tc>
        <w:tc>
          <w:tcPr>
            <w:tcW w:w="1315" w:type="pct"/>
          </w:tcPr>
          <w:p w14:paraId="33F56A2B" w14:textId="77777777" w:rsidR="00C1032B" w:rsidRPr="00C1032B" w:rsidRDefault="00C103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60" w:type="pct"/>
          </w:tcPr>
          <w:p w14:paraId="68F6D3FA" w14:textId="77777777" w:rsidR="00C1032B" w:rsidRPr="00C1032B" w:rsidRDefault="00C103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302" w:type="pct"/>
          </w:tcPr>
          <w:p w14:paraId="602F0E49" w14:textId="77777777" w:rsidR="00C1032B" w:rsidRPr="00C1032B" w:rsidRDefault="00C1032B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14:paraId="29971EE9" w14:textId="77777777" w:rsidR="00831989" w:rsidRPr="005859EF" w:rsidRDefault="00831989">
      <w:pPr>
        <w:rPr>
          <w:rFonts w:ascii="Times New Roman" w:hAnsi="Times New Roman" w:cs="Times New Roman"/>
          <w:lang w:val="en-US"/>
        </w:rPr>
      </w:pPr>
    </w:p>
    <w:p w14:paraId="25899428" w14:textId="77777777" w:rsidR="00831989" w:rsidRPr="005859EF" w:rsidRDefault="00831989">
      <w:pPr>
        <w:rPr>
          <w:rFonts w:ascii="Times New Roman" w:hAnsi="Times New Roman" w:cs="Times New Roman"/>
          <w:lang w:val="en-US"/>
        </w:rPr>
      </w:pPr>
    </w:p>
    <w:sectPr w:rsidR="00831989" w:rsidRPr="005859EF" w:rsidSect="00ED762B">
      <w:pgSz w:w="16840" w:h="1190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648"/>
    <w:rsid w:val="002915FD"/>
    <w:rsid w:val="003175DA"/>
    <w:rsid w:val="004167BF"/>
    <w:rsid w:val="00425DE3"/>
    <w:rsid w:val="00456720"/>
    <w:rsid w:val="004C3175"/>
    <w:rsid w:val="005859EF"/>
    <w:rsid w:val="0069556F"/>
    <w:rsid w:val="0071263F"/>
    <w:rsid w:val="007C6234"/>
    <w:rsid w:val="00825E4E"/>
    <w:rsid w:val="00831989"/>
    <w:rsid w:val="00843B18"/>
    <w:rsid w:val="008E5F04"/>
    <w:rsid w:val="009955A2"/>
    <w:rsid w:val="00C1032B"/>
    <w:rsid w:val="00C80263"/>
    <w:rsid w:val="00D37648"/>
    <w:rsid w:val="00ED762B"/>
    <w:rsid w:val="00F16C0C"/>
    <w:rsid w:val="00F4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B0D1"/>
  <w15:chartTrackingRefBased/>
  <w15:docId w15:val="{97ED49F3-C548-BA4E-90C3-D5DC63EF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1B34CA-8D6F-4E73-90BA-24F52D92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Rintala (TAU)</dc:creator>
  <cp:keywords/>
  <dc:description/>
  <cp:lastModifiedBy>Sara Selänne (TAU)</cp:lastModifiedBy>
  <cp:revision>16</cp:revision>
  <dcterms:created xsi:type="dcterms:W3CDTF">2019-10-29T19:46:00Z</dcterms:created>
  <dcterms:modified xsi:type="dcterms:W3CDTF">2020-02-05T13:43:00Z</dcterms:modified>
</cp:coreProperties>
</file>